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960 архетип ИВДИВО Аватар Синтеза Владлен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ИВДИВО территории 448 архетипа ИВДИВО Аватар Синтеза Владлен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Парадигма Субъекта Контики Праконтическим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16-ричная реализация компетенций Отца-Человека Субъекта ИВО октавным явлением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Распознание 64-рицы ядерно-содержательного контента архетипов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Внутренне-внешний космизм Империи Каждого Отца-Человека-Субъекта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ПРОТОКОЛ СОВЕТА ИВО ОТ 26/09/2023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 Совете ИВО принимали участие онлайн: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448.192.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подразделения Изначально Вышестоящего Дома Изначально Вышестоящего Отца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Остапова Наталия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447.191. </w:t>
      </w:r>
      <w:r w:rsidDel="00000000" w:rsidR="00000000" w:rsidRPr="00000000">
        <w:rPr>
          <w:rFonts w:ascii="Times New Roman" w:cs="Times New Roman" w:eastAsia="Times New Roman" w:hAnsi="Times New Roman"/>
          <w:color w:val="081de2"/>
          <w:sz w:val="24"/>
          <w:szCs w:val="24"/>
          <w:rtl w:val="0"/>
        </w:rPr>
        <w:t xml:space="preserve">Аватаресса Изначально Вышестоящего Отца </w:t>
      </w:r>
      <w:r w:rsidDel="00000000" w:rsidR="00000000" w:rsidRPr="00000000">
        <w:rPr>
          <w:rFonts w:ascii="Times New Roman" w:cs="Times New Roman" w:eastAsia="Times New Roman" w:hAnsi="Times New Roman"/>
          <w:color w:val="4b23dd"/>
          <w:rtl w:val="0"/>
        </w:rPr>
        <w:t xml:space="preserve">Октавно-метагалактическо-планетарной ИВДИВО</w:t>
      </w:r>
      <w:r w:rsidDel="00000000" w:rsidR="00000000" w:rsidRPr="00000000">
        <w:rPr>
          <w:rFonts w:ascii="Times New Roman" w:cs="Times New Roman" w:eastAsia="Times New Roman" w:hAnsi="Times New Roman"/>
          <w:color w:val="081de2"/>
          <w:sz w:val="24"/>
          <w:szCs w:val="24"/>
          <w:rtl w:val="0"/>
        </w:rPr>
        <w:t xml:space="preserve">-Высшей Школы Синтеза Изначально Вышестоящего Отца Аватара Синтеза Иосифа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Бутковская Оксана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446.190.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Октавно-метагалактическо-планетарной Академии Синтез-Философии Изначально Вышестоящего Отца Аватара Синтеза Мории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Гриненко Ванда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444.188.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Октавно-метагалактическо-планетарной ИВДИВО-Империи синтезфизичности Изначально Вышестоящего Отца Аватара Синтеза Византия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Верховская Арина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441.186.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Октавно-метагалактическо-планетарной ИВДИВО-Информации и Синтеза Частностей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Вышестоящего Отца Аватара Синтеза Юлия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Виктория Стаканова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440.184.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Октавно-метагалактическо-планетарной ИВДИВО-Политической партии Изначально Вышестоящего Отца Аватара Синтеза Владомира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Ивана Сакко Сонадор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439.183.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Октавно-Метагалактическо-Планетарного ИВДИВО-План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 Аватара Синтеза Саввы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Гладкая Людмила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438.182. </w:t>
      </w:r>
      <w:r w:rsidDel="00000000" w:rsidR="00000000" w:rsidRPr="00000000">
        <w:rPr>
          <w:rFonts w:ascii="Times New Roman" w:cs="Times New Roman" w:eastAsia="Times New Roman" w:hAnsi="Times New Roman"/>
          <w:color w:val="081de2"/>
          <w:sz w:val="24"/>
          <w:szCs w:val="24"/>
          <w:rtl w:val="0"/>
        </w:rPr>
        <w:t xml:space="preserve">Аватаресса Изначально Вышестоящего Отца Октавно-метагалактическо-планетарного ИВДИВО-Парламента Отец-Человек-Субъектов Изначально Вышестоящего Отца Аватара Синтеза Савелия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Панфилкина Мая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435.179.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Октавно-метагалактическо-планетарного ИВДИВО-Энергопотенциала Отец-Человек-Субъекта Изначально Вышестоящего Отца Аватара Синтеза Александра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Сезон Ольга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434.178.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1de2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Аватаресса Изначально Вышестоящего Отца Октавно-метагалактическо-планетарного ИВДИВО-Развития Отец-Человек-Субъекта, Изначально Вышестоящего Отца Аватара Синтеза Яромира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Вышестоящего Аватара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Кут Хуми,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Елена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430.174. Аватаресса ИВО Октавно-метагалактическо-планетарного ИВДИВО-Мировоззрения Отец-Человек-Субъекта ИВО АС Серафима ИВАС 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Петрова Светлана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427.171. Аватаресса ИВО Октавно-метагалактическо-планетарного ИВДИВО-Воспитания Отец-Человек-Субъекта ИВО АС Сергея ИВАС Кут Хуми,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Пфаффшталлер Леа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вхождения в 11-ю Октаву ИВО.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Рождение Свыше и Новое Рождение Си-ИВДИВО Октавой.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Преображение и развёртывание Базовых, Цельный и Архетипических Частей.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в Си-ИВДИВО Октаву Компетенций каждого.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в Си-ИВДИВО Октаву частного и трёх мировых Зданий каждого.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Части 11-октавно 523-архетипически и Ядра Синтеза ИВАС Кут Хуми и Ядра  Огня ИВО Си-ИВДИВО Октавы.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Обновление всех Ядер Синтеза и стяжание  антропного принципа явления 4-х иерархических материй.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Здания Подразделения в ИВДИВО-полисе АС Кут Хуми ИВАС Кут Хуми Си-ИВДИВО Октавы на 1048512 Архетипической Метагалактике Си-ИВДИВО Октавы.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Преображение на реализацию 11- октавных зданий, 43-х метагалактических зданий и двух синтез-архетипических зданий ИВДИВО в развёртывании фиксации 56-ти зданий каждым Должностно Полномочным ИВДИВО.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Раскрыта  тема по Кубам Синтеза. Статья выставленна файлом в чате.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Помощь новым Должностно Полномочным по вхождению в дежурство.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Кому нужна помощь - можно писать в чат.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Сдано ИВАС Кут Хуми: 28/09/2023г.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Утверждаю: Глава Подразделения Остапова Наталья.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Составила: ИВДИВО-Секретарь Подразделения ИВДИВО Италия, Больцано, Аватаресса ИВО Октавно-метагалактическо-планетарной ИВДИВО-Цивилизации Синтеза Отец-Человек-Субьекта ИВО АС Филиппа ИВАС Кут Хуми, Петришина Оксана.</w:t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XO Tha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64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64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